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after="200" w:before="0" w:line="240" w:lineRule="auto"/>
        <w:ind w:left="-283.46456692913375" w:firstLine="0"/>
        <w:jc w:val="center"/>
        <w:rPr>
          <w:rFonts w:ascii="Lexend Medium" w:cs="Lexend Medium" w:eastAsia="Lexend Medium" w:hAnsi="Lexend Medium"/>
          <w:b w:val="1"/>
          <w:sz w:val="32"/>
          <w:szCs w:val="32"/>
        </w:rPr>
      </w:pPr>
      <w:bookmarkStart w:colFirst="0" w:colLast="0" w:name="_298ylrnlh2mg" w:id="0"/>
      <w:bookmarkEnd w:id="0"/>
      <w:r w:rsidDel="00000000" w:rsidR="00000000" w:rsidRPr="00000000">
        <w:rPr>
          <w:rtl w:val="0"/>
        </w:rPr>
      </w:r>
    </w:p>
    <w:p w:rsidR="00000000" w:rsidDel="00000000" w:rsidP="00000000" w:rsidRDefault="00000000" w:rsidRPr="00000000" w14:paraId="00000002">
      <w:pPr>
        <w:pStyle w:val="Heading1"/>
        <w:spacing w:after="200" w:before="0" w:line="240" w:lineRule="auto"/>
        <w:ind w:left="-283.46456692913375" w:firstLine="0"/>
        <w:jc w:val="center"/>
        <w:rPr>
          <w:rFonts w:ascii="Lexend Medium" w:cs="Lexend Medium" w:eastAsia="Lexend Medium" w:hAnsi="Lexend Medium"/>
          <w:b w:val="1"/>
          <w:sz w:val="32"/>
          <w:szCs w:val="32"/>
        </w:rPr>
      </w:pPr>
      <w:bookmarkStart w:colFirst="0" w:colLast="0" w:name="_d1z6c6nfejpw" w:id="1"/>
      <w:bookmarkEnd w:id="1"/>
      <w:r w:rsidDel="00000000" w:rsidR="00000000" w:rsidRPr="00000000">
        <w:rPr>
          <w:rFonts w:ascii="Lexend Medium" w:cs="Lexend Medium" w:eastAsia="Lexend Medium" w:hAnsi="Lexend Medium"/>
          <w:b w:val="1"/>
          <w:sz w:val="32"/>
          <w:szCs w:val="32"/>
          <w:rtl w:val="0"/>
        </w:rPr>
        <w:t xml:space="preserve">About this document.</w:t>
      </w:r>
    </w:p>
    <w:p w:rsidR="00000000" w:rsidDel="00000000" w:rsidP="00000000" w:rsidRDefault="00000000" w:rsidRPr="00000000" w14:paraId="00000003">
      <w:pPr>
        <w:spacing w:line="240" w:lineRule="auto"/>
        <w:ind w:left="141.7322834645671" w:firstLine="0"/>
        <w:rPr/>
      </w:pPr>
      <w:r w:rsidDel="00000000" w:rsidR="00000000" w:rsidRPr="00000000">
        <w:rPr>
          <w:rtl w:val="0"/>
        </w:rPr>
      </w:r>
    </w:p>
    <w:p w:rsidR="00000000" w:rsidDel="00000000" w:rsidP="00000000" w:rsidRDefault="00000000" w:rsidRPr="00000000" w14:paraId="00000004">
      <w:pPr>
        <w:spacing w:line="240" w:lineRule="auto"/>
        <w:ind w:left="141.7322834645671" w:firstLine="0"/>
        <w:rPr/>
      </w:pPr>
      <w:r w:rsidDel="00000000" w:rsidR="00000000" w:rsidRPr="00000000">
        <w:rPr>
          <w:rtl w:val="0"/>
        </w:rPr>
        <w:t xml:space="preserve">Content blocks are arranged as a one-page datasheet document to be used in a PDF, or even printed. </w:t>
      </w:r>
    </w:p>
    <w:p w:rsidR="00000000" w:rsidDel="00000000" w:rsidP="00000000" w:rsidRDefault="00000000" w:rsidRPr="00000000" w14:paraId="00000005">
      <w:pPr>
        <w:spacing w:line="240" w:lineRule="auto"/>
        <w:ind w:left="141.7322834645671" w:firstLine="0"/>
        <w:rPr/>
      </w:pPr>
      <w:r w:rsidDel="00000000" w:rsidR="00000000" w:rsidRPr="00000000">
        <w:rPr>
          <w:rtl w:val="0"/>
        </w:rPr>
        <w:t xml:space="preserve">A datasheet is commonly used later in the sales process to address technical questions for buyers. </w:t>
      </w:r>
    </w:p>
    <w:p w:rsidR="00000000" w:rsidDel="00000000" w:rsidP="00000000" w:rsidRDefault="00000000" w:rsidRPr="00000000" w14:paraId="00000006">
      <w:pPr>
        <w:spacing w:line="240" w:lineRule="auto"/>
        <w:ind w:left="141.7322834645671" w:firstLine="0"/>
        <w:rPr/>
      </w:pPr>
      <w:r w:rsidDel="00000000" w:rsidR="00000000" w:rsidRPr="00000000">
        <w:rPr>
          <w:rtl w:val="0"/>
        </w:rPr>
        <w:t xml:space="preserve">Please do not edit the factual information, but feel free to add anything further to personalise this for your business and conform with your brand guidelines, so please use the blocks as a starting point to get started. </w:t>
      </w:r>
    </w:p>
    <w:p w:rsidR="00000000" w:rsidDel="00000000" w:rsidP="00000000" w:rsidRDefault="00000000" w:rsidRPr="00000000" w14:paraId="00000007">
      <w:pPr>
        <w:spacing w:line="240" w:lineRule="auto"/>
        <w:ind w:left="141.7322834645671" w:firstLine="0"/>
        <w:rPr/>
      </w:pPr>
      <w:r w:rsidDel="00000000" w:rsidR="00000000" w:rsidRPr="00000000">
        <w:rPr>
          <w:rtl w:val="0"/>
        </w:rPr>
      </w:r>
    </w:p>
    <w:tbl>
      <w:tblPr>
        <w:tblStyle w:val="Table1"/>
        <w:tblW w:w="8887.267716535433" w:type="dxa"/>
        <w:jc w:val="left"/>
        <w:tblInd w:w="141.732283464567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87.267716535433"/>
        <w:tblGridChange w:id="0">
          <w:tblGrid>
            <w:gridCol w:w="8887.267716535433"/>
          </w:tblGrid>
        </w:tblGridChange>
      </w:tblGrid>
      <w:tr>
        <w:trPr>
          <w:cantSplit w:val="0"/>
          <w:tblHeader w:val="0"/>
        </w:trPr>
        <w:tc>
          <w:tcPr>
            <w:tcBorders>
              <w:top w:color="3c78d8" w:space="0" w:sz="24" w:val="dashed"/>
              <w:left w:color="3c78d8" w:space="0" w:sz="24" w:val="dashed"/>
              <w:bottom w:color="3c78d8" w:space="0" w:sz="24" w:val="dashed"/>
              <w:right w:color="3c78d8" w:space="0" w:sz="24" w:val="dashed"/>
            </w:tcBorders>
            <w:shd w:fill="6d9eeb" w:val="clear"/>
            <w:tcMar>
              <w:top w:w="100.0" w:type="dxa"/>
              <w:left w:w="100.0" w:type="dxa"/>
              <w:bottom w:w="100.0" w:type="dxa"/>
              <w:right w:w="100.0" w:type="dxa"/>
            </w:tcMar>
            <w:vAlign w:val="top"/>
          </w:tcPr>
          <w:p w:rsidR="00000000" w:rsidDel="00000000" w:rsidP="00000000" w:rsidRDefault="00000000" w:rsidRPr="00000000" w14:paraId="00000008">
            <w:pPr>
              <w:spacing w:line="240" w:lineRule="auto"/>
              <w:ind w:left="141.7322834645671" w:firstLine="0"/>
              <w:jc w:val="center"/>
              <w:rPr>
                <w:rFonts w:ascii="Lexend" w:cs="Lexend" w:eastAsia="Lexend" w:hAnsi="Lexend"/>
                <w:b w:val="1"/>
                <w:color w:val="ffffff"/>
                <w:sz w:val="22"/>
                <w:szCs w:val="22"/>
              </w:rPr>
            </w:pPr>
            <w:r w:rsidDel="00000000" w:rsidR="00000000" w:rsidRPr="00000000">
              <w:rPr>
                <w:rFonts w:ascii="Lexend" w:cs="Lexend" w:eastAsia="Lexend" w:hAnsi="Lexend"/>
                <w:b w:val="1"/>
                <w:color w:val="ffffff"/>
                <w:sz w:val="22"/>
                <w:szCs w:val="22"/>
                <w:rtl w:val="0"/>
              </w:rPr>
              <w:t xml:space="preserve">Please do not use this material without first updating, personalising the content and adding your brand guidelines to the layout. </w:t>
            </w:r>
          </w:p>
        </w:tc>
      </w:tr>
    </w:tbl>
    <w:p w:rsidR="00000000" w:rsidDel="00000000" w:rsidP="00000000" w:rsidRDefault="00000000" w:rsidRPr="00000000" w14:paraId="00000009">
      <w:pPr>
        <w:spacing w:line="240" w:lineRule="auto"/>
        <w:ind w:left="141.7322834645671" w:firstLine="0"/>
        <w:rPr/>
      </w:pPr>
      <w:r w:rsidDel="00000000" w:rsidR="00000000" w:rsidRPr="00000000">
        <w:rPr>
          <w:rtl w:val="0"/>
        </w:rPr>
      </w:r>
    </w:p>
    <w:p w:rsidR="00000000" w:rsidDel="00000000" w:rsidP="00000000" w:rsidRDefault="00000000" w:rsidRPr="00000000" w14:paraId="0000000A">
      <w:pPr>
        <w:spacing w:line="240" w:lineRule="auto"/>
        <w:ind w:left="141.7322834645671" w:firstLine="0"/>
        <w:rPr/>
      </w:pPr>
      <w:r w:rsidDel="00000000" w:rsidR="00000000" w:rsidRPr="00000000">
        <w:rPr>
          <w:rtl w:val="0"/>
        </w:rPr>
      </w:r>
    </w:p>
    <w:p w:rsidR="00000000" w:rsidDel="00000000" w:rsidP="00000000" w:rsidRDefault="00000000" w:rsidRPr="00000000" w14:paraId="0000000B">
      <w:pPr>
        <w:spacing w:line="240" w:lineRule="auto"/>
        <w:rPr/>
      </w:pPr>
      <w:r w:rsidDel="00000000" w:rsidR="00000000" w:rsidRPr="00000000">
        <w:rPr>
          <w:rtl w:val="0"/>
        </w:rPr>
      </w:r>
    </w:p>
    <w:p w:rsidR="00000000" w:rsidDel="00000000" w:rsidP="00000000" w:rsidRDefault="00000000" w:rsidRPr="00000000" w14:paraId="0000000C">
      <w:pPr>
        <w:spacing w:line="240" w:lineRule="auto"/>
        <w:ind w:left="141.7322834645671" w:firstLine="0"/>
        <w:rPr/>
      </w:pPr>
      <w:r w:rsidDel="00000000" w:rsidR="00000000" w:rsidRPr="00000000">
        <w:rPr>
          <w:rtl w:val="0"/>
        </w:rPr>
        <w:t xml:space="preserve">Remote Tech Ltd</w:t>
      </w:r>
    </w:p>
    <w:p w:rsidR="00000000" w:rsidDel="00000000" w:rsidP="00000000" w:rsidRDefault="00000000" w:rsidRPr="00000000" w14:paraId="0000000D">
      <w:pPr>
        <w:spacing w:after="200" w:line="240" w:lineRule="auto"/>
        <w:ind w:left="65.19685039370088" w:firstLine="0"/>
        <w:rPr>
          <w:rFonts w:ascii="Lexend Medium" w:cs="Lexend Medium" w:eastAsia="Lexend Medium" w:hAnsi="Lexend Medium"/>
        </w:rPr>
      </w:pPr>
      <w:r w:rsidDel="00000000" w:rsidR="00000000" w:rsidRPr="00000000">
        <w:br w:type="page"/>
      </w:r>
      <w:r w:rsidDel="00000000" w:rsidR="00000000" w:rsidRPr="00000000">
        <w:rPr>
          <w:rtl w:val="0"/>
        </w:rPr>
      </w:r>
    </w:p>
    <w:p w:rsidR="00000000" w:rsidDel="00000000" w:rsidP="00000000" w:rsidRDefault="00000000" w:rsidRPr="00000000" w14:paraId="0000000E">
      <w:pPr>
        <w:spacing w:after="200" w:line="240" w:lineRule="auto"/>
        <w:ind w:left="65.19685039370088" w:firstLine="0"/>
        <w:rPr>
          <w:rFonts w:ascii="Lexend Medium" w:cs="Lexend Medium" w:eastAsia="Lexend Medium" w:hAnsi="Lexend Medium"/>
        </w:rPr>
      </w:pPr>
      <w:r w:rsidDel="00000000" w:rsidR="00000000" w:rsidRPr="00000000">
        <w:rPr>
          <w:rtl w:val="0"/>
        </w:rPr>
      </w:r>
    </w:p>
    <w:tbl>
      <w:tblPr>
        <w:tblStyle w:val="Table2"/>
        <w:tblW w:w="9000.0" w:type="dxa"/>
        <w:jc w:val="left"/>
        <w:tblBorders>
          <w:top w:color="efefef" w:space="0" w:sz="8" w:val="single"/>
          <w:left w:color="efefef" w:space="0" w:sz="8" w:val="single"/>
          <w:bottom w:color="efefef" w:space="0" w:sz="8" w:val="single"/>
          <w:right w:color="efefef" w:space="0" w:sz="8" w:val="single"/>
          <w:insideH w:color="efefef" w:space="0" w:sz="8" w:val="single"/>
          <w:insideV w:color="efefef" w:space="0" w:sz="8" w:val="single"/>
        </w:tblBorders>
        <w:tblLayout w:type="fixed"/>
        <w:tblLook w:val="0600"/>
      </w:tblPr>
      <w:tblGrid>
        <w:gridCol w:w="6285"/>
        <w:gridCol w:w="2715"/>
        <w:tblGridChange w:id="0">
          <w:tblGrid>
            <w:gridCol w:w="6285"/>
            <w:gridCol w:w="27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pStyle w:val="Heading1"/>
              <w:spacing w:after="200" w:before="0" w:line="240" w:lineRule="auto"/>
              <w:rPr>
                <w:rFonts w:ascii="Lexend Medium" w:cs="Lexend Medium" w:eastAsia="Lexend Medium" w:hAnsi="Lexend Medium"/>
                <w:b w:val="1"/>
                <w:sz w:val="32"/>
                <w:szCs w:val="32"/>
              </w:rPr>
            </w:pPr>
            <w:bookmarkStart w:colFirst="0" w:colLast="0" w:name="_hfgyeg7b3lgz" w:id="2"/>
            <w:bookmarkEnd w:id="2"/>
            <w:r w:rsidDel="00000000" w:rsidR="00000000" w:rsidRPr="00000000">
              <w:rPr>
                <w:rFonts w:ascii="Lexend Medium" w:cs="Lexend Medium" w:eastAsia="Lexend Medium" w:hAnsi="Lexend Medium"/>
                <w:b w:val="1"/>
                <w:sz w:val="32"/>
                <w:szCs w:val="32"/>
                <w:rtl w:val="0"/>
              </w:rPr>
              <w:t xml:space="preserve">Temperature Sensor</w:t>
            </w:r>
          </w:p>
          <w:p w:rsidR="00000000" w:rsidDel="00000000" w:rsidP="00000000" w:rsidRDefault="00000000" w:rsidRPr="00000000" w14:paraId="00000010">
            <w:pPr>
              <w:rPr>
                <w:rFonts w:ascii="Lexend Medium" w:cs="Lexend Medium" w:eastAsia="Lexend Medium" w:hAnsi="Lexend Medium"/>
                <w:sz w:val="24"/>
                <w:szCs w:val="24"/>
              </w:rPr>
            </w:pPr>
            <w:r w:rsidDel="00000000" w:rsidR="00000000" w:rsidRPr="00000000">
              <w:rPr>
                <w:rFonts w:ascii="Arimo" w:cs="Arimo" w:eastAsia="Arimo" w:hAnsi="Arimo"/>
                <w:sz w:val="20"/>
                <w:szCs w:val="20"/>
                <w:rtl w:val="0"/>
              </w:rPr>
              <w:t xml:space="preserve">DATASHEET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pStyle w:val="Heading1"/>
              <w:spacing w:after="200" w:before="0" w:line="240" w:lineRule="auto"/>
              <w:rPr>
                <w:rFonts w:ascii="Lexend Medium" w:cs="Lexend Medium" w:eastAsia="Lexend Medium" w:hAnsi="Lexend Medium"/>
                <w:b w:val="1"/>
                <w:sz w:val="32"/>
                <w:szCs w:val="32"/>
              </w:rPr>
            </w:pPr>
            <w:bookmarkStart w:colFirst="0" w:colLast="0" w:name="_hfgyeg7b3lgz" w:id="2"/>
            <w:bookmarkEnd w:id="2"/>
            <w:r w:rsidDel="00000000" w:rsidR="00000000" w:rsidRPr="00000000">
              <w:rPr>
                <w:rFonts w:ascii="Lexend Medium" w:cs="Lexend Medium" w:eastAsia="Lexend Medium" w:hAnsi="Lexend Medium"/>
                <w:b w:val="1"/>
                <w:sz w:val="32"/>
                <w:szCs w:val="32"/>
                <w:rtl w:val="0"/>
              </w:rPr>
              <w:t xml:space="preserve">LOGO</w:t>
            </w:r>
          </w:p>
        </w:tc>
      </w:tr>
    </w:tbl>
    <w:p w:rsidR="00000000" w:rsidDel="00000000" w:rsidP="00000000" w:rsidRDefault="00000000" w:rsidRPr="00000000" w14:paraId="00000012">
      <w:pPr>
        <w:spacing w:after="200" w:line="240" w:lineRule="auto"/>
        <w:ind w:left="141.7322834645671" w:firstLine="0"/>
        <w:rPr>
          <w:rFonts w:ascii="Lexend Medium" w:cs="Lexend Medium" w:eastAsia="Lexend Medium" w:hAnsi="Lexend Medium"/>
          <w:sz w:val="20"/>
          <w:szCs w:val="20"/>
        </w:rPr>
      </w:pPr>
      <w:r w:rsidDel="00000000" w:rsidR="00000000" w:rsidRPr="00000000">
        <w:rPr>
          <w:rtl w:val="0"/>
        </w:rPr>
      </w:r>
    </w:p>
    <w:tbl>
      <w:tblPr>
        <w:tblStyle w:val="Table3"/>
        <w:tblW w:w="9000.0" w:type="dxa"/>
        <w:jc w:val="left"/>
        <w:tblBorders>
          <w:top w:color="efefef" w:space="0" w:sz="8" w:val="single"/>
          <w:left w:color="efefef" w:space="0" w:sz="8" w:val="single"/>
          <w:bottom w:color="efefef" w:space="0" w:sz="8" w:val="single"/>
          <w:right w:color="efefef" w:space="0" w:sz="8" w:val="single"/>
          <w:insideH w:color="efefef" w:space="0" w:sz="8" w:val="single"/>
          <w:insideV w:color="efefef" w:space="0" w:sz="8" w:val="single"/>
        </w:tblBorders>
        <w:tblLayout w:type="fixed"/>
        <w:tblLook w:val="0600"/>
      </w:tblPr>
      <w:tblGrid>
        <w:gridCol w:w="4590"/>
        <w:gridCol w:w="4410"/>
        <w:tblGridChange w:id="0">
          <w:tblGrid>
            <w:gridCol w:w="4590"/>
            <w:gridCol w:w="44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pStyle w:val="Heading2"/>
              <w:rPr/>
            </w:pPr>
            <w:bookmarkStart w:colFirst="0" w:colLast="0" w:name="_601t0rbkn0cx" w:id="3"/>
            <w:bookmarkEnd w:id="3"/>
            <w:r w:rsidDel="00000000" w:rsidR="00000000" w:rsidRPr="00000000">
              <w:rPr>
                <w:rtl w:val="0"/>
              </w:rPr>
              <w:t xml:space="preserve">Size and weight options</w:t>
            </w:r>
          </w:p>
          <w:p w:rsidR="00000000" w:rsidDel="00000000" w:rsidP="00000000" w:rsidRDefault="00000000" w:rsidRPr="00000000" w14:paraId="00000014">
            <w:pPr>
              <w:spacing w:after="0" w:line="240" w:lineRule="auto"/>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0.5 m - 15 grams - 0.03 pounds</w:t>
            </w:r>
          </w:p>
          <w:p w:rsidR="00000000" w:rsidDel="00000000" w:rsidP="00000000" w:rsidRDefault="00000000" w:rsidRPr="00000000" w14:paraId="00000016">
            <w:pPr>
              <w:rPr/>
            </w:pPr>
            <w:r w:rsidDel="00000000" w:rsidR="00000000" w:rsidRPr="00000000">
              <w:rPr>
                <w:rtl w:val="0"/>
              </w:rPr>
              <w:t xml:space="preserve">1.0 m - 25 grams - 0.05 pounds </w:t>
            </w:r>
          </w:p>
          <w:p w:rsidR="00000000" w:rsidDel="00000000" w:rsidP="00000000" w:rsidRDefault="00000000" w:rsidRPr="00000000" w14:paraId="00000017">
            <w:pPr>
              <w:rPr/>
            </w:pPr>
            <w:r w:rsidDel="00000000" w:rsidR="00000000" w:rsidRPr="00000000">
              <w:rPr>
                <w:rtl w:val="0"/>
              </w:rPr>
              <w:t xml:space="preserve">1.5 m - 35 grams - 0.08 pounds</w:t>
            </w:r>
          </w:p>
          <w:p w:rsidR="00000000" w:rsidDel="00000000" w:rsidP="00000000" w:rsidRDefault="00000000" w:rsidRPr="00000000" w14:paraId="00000018">
            <w:pPr>
              <w:rPr/>
            </w:pPr>
            <w:r w:rsidDel="00000000" w:rsidR="00000000" w:rsidRPr="00000000">
              <w:rPr>
                <w:rtl w:val="0"/>
              </w:rPr>
              <w:t xml:space="preserve">2.0 m - 45 grams - 0.10 pounds</w:t>
            </w:r>
          </w:p>
          <w:p w:rsidR="00000000" w:rsidDel="00000000" w:rsidP="00000000" w:rsidRDefault="00000000" w:rsidRPr="00000000" w14:paraId="00000019">
            <w:pPr>
              <w:rPr/>
            </w:pPr>
            <w:r w:rsidDel="00000000" w:rsidR="00000000" w:rsidRPr="00000000">
              <w:rPr>
                <w:rtl w:val="0"/>
              </w:rPr>
              <w:t xml:space="preserve">5.0 m - 125 grams - 0.25 pounds</w:t>
            </w:r>
          </w:p>
          <w:p w:rsidR="00000000" w:rsidDel="00000000" w:rsidP="00000000" w:rsidRDefault="00000000" w:rsidRPr="00000000" w14:paraId="0000001A">
            <w:pPr>
              <w:rPr/>
            </w:pPr>
            <w:r w:rsidDel="00000000" w:rsidR="00000000" w:rsidRPr="00000000">
              <w:rPr>
                <w:rtl w:val="0"/>
              </w:rPr>
              <w:t xml:space="preserve">10.0 m - 225 grams - 0.50 pounds  </w:t>
            </w:r>
            <w:r w:rsidDel="00000000" w:rsidR="00000000" w:rsidRPr="00000000">
              <w:rPr>
                <w:rtl w:val="0"/>
              </w:rPr>
              <w:t xml:space="preserve">    </w:t>
            </w:r>
          </w:p>
          <w:p w:rsidR="00000000" w:rsidDel="00000000" w:rsidP="00000000" w:rsidRDefault="00000000" w:rsidRPr="00000000" w14:paraId="0000001B">
            <w:pPr>
              <w:widowControl w:val="0"/>
              <w:spacing w:after="200" w:line="240" w:lineRule="auto"/>
              <w:rPr>
                <w:rFonts w:ascii="Lexend Medium" w:cs="Lexend Medium" w:eastAsia="Lexend Medium" w:hAnsi="Lexend Medium"/>
              </w:rPr>
            </w:pPr>
            <w:r w:rsidDel="00000000" w:rsidR="00000000" w:rsidRPr="00000000">
              <w:rPr>
                <w:rFonts w:ascii="Lexend Medium" w:cs="Lexend Medium" w:eastAsia="Lexend Medium" w:hAnsi="Lexend Medium"/>
                <w:sz w:val="20"/>
                <w:szCs w:val="20"/>
                <w:rtl w:val="0"/>
              </w:rPr>
              <w:t xml:space="preserv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after="200" w:line="240" w:lineRule="auto"/>
              <w:ind w:left="0" w:firstLine="0"/>
              <w:jc w:val="center"/>
              <w:rPr>
                <w:i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161925</wp:posOffset>
                  </wp:positionH>
                  <wp:positionV relativeFrom="paragraph">
                    <wp:posOffset>190500</wp:posOffset>
                  </wp:positionV>
                  <wp:extent cx="2115990" cy="1414463"/>
                  <wp:effectExtent b="0" l="0" r="0" t="0"/>
                  <wp:wrapSquare wrapText="bothSides" distB="114300" distT="114300" distL="114300" distR="11430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2115990" cy="1414463"/>
                          </a:xfrm>
                          <a:prstGeom prst="rect"/>
                          <a:ln/>
                        </pic:spPr>
                      </pic:pic>
                    </a:graphicData>
                  </a:graphic>
                </wp:anchor>
              </w:drawing>
            </w:r>
          </w:p>
          <w:p w:rsidR="00000000" w:rsidDel="00000000" w:rsidP="00000000" w:rsidRDefault="00000000" w:rsidRPr="00000000" w14:paraId="0000001D">
            <w:pPr>
              <w:widowControl w:val="0"/>
              <w:spacing w:after="200" w:line="240" w:lineRule="auto"/>
              <w:ind w:left="0" w:firstLine="0"/>
              <w:jc w:val="center"/>
              <w:rPr>
                <w:i w:val="1"/>
              </w:rPr>
            </w:pPr>
            <w:r w:rsidDel="00000000" w:rsidR="00000000" w:rsidRPr="00000000">
              <w:rPr>
                <w:rtl w:val="0"/>
              </w:rPr>
            </w:r>
          </w:p>
          <w:p w:rsidR="00000000" w:rsidDel="00000000" w:rsidP="00000000" w:rsidRDefault="00000000" w:rsidRPr="00000000" w14:paraId="0000001E">
            <w:pPr>
              <w:widowControl w:val="0"/>
              <w:spacing w:after="200" w:line="240" w:lineRule="auto"/>
              <w:ind w:left="0" w:firstLine="0"/>
              <w:jc w:val="center"/>
              <w:rPr>
                <w:i w:val="1"/>
              </w:rPr>
            </w:pPr>
            <w:r w:rsidDel="00000000" w:rsidR="00000000" w:rsidRPr="00000000">
              <w:rPr>
                <w:rtl w:val="0"/>
              </w:rPr>
            </w:r>
          </w:p>
          <w:p w:rsidR="00000000" w:rsidDel="00000000" w:rsidP="00000000" w:rsidRDefault="00000000" w:rsidRPr="00000000" w14:paraId="0000001F">
            <w:pPr>
              <w:widowControl w:val="0"/>
              <w:spacing w:after="200" w:line="240" w:lineRule="auto"/>
              <w:ind w:left="0" w:firstLine="0"/>
              <w:jc w:val="center"/>
              <w:rPr>
                <w:i w:val="1"/>
              </w:rPr>
            </w:pPr>
            <w:r w:rsidDel="00000000" w:rsidR="00000000" w:rsidRPr="00000000">
              <w:rPr>
                <w:rtl w:val="0"/>
              </w:rPr>
            </w:r>
          </w:p>
          <w:p w:rsidR="00000000" w:rsidDel="00000000" w:rsidP="00000000" w:rsidRDefault="00000000" w:rsidRPr="00000000" w14:paraId="00000020">
            <w:pPr>
              <w:widowControl w:val="0"/>
              <w:spacing w:after="200" w:line="240" w:lineRule="auto"/>
              <w:ind w:left="0" w:firstLine="0"/>
              <w:jc w:val="center"/>
              <w:rPr>
                <w:i w:val="1"/>
              </w:rPr>
            </w:pPr>
            <w:r w:rsidDel="00000000" w:rsidR="00000000" w:rsidRPr="00000000">
              <w:rPr>
                <w:rtl w:val="0"/>
              </w:rPr>
            </w:r>
          </w:p>
          <w:p w:rsidR="00000000" w:rsidDel="00000000" w:rsidP="00000000" w:rsidRDefault="00000000" w:rsidRPr="00000000" w14:paraId="00000021">
            <w:pPr>
              <w:widowControl w:val="0"/>
              <w:spacing w:after="200" w:line="240" w:lineRule="auto"/>
              <w:ind w:left="0" w:firstLine="0"/>
              <w:jc w:val="center"/>
              <w:rPr>
                <w:i w:val="1"/>
              </w:rPr>
            </w:pPr>
            <w:r w:rsidDel="00000000" w:rsidR="00000000" w:rsidRPr="00000000">
              <w:rPr>
                <w:rtl w:val="0"/>
              </w:rPr>
            </w:r>
          </w:p>
          <w:p w:rsidR="00000000" w:rsidDel="00000000" w:rsidP="00000000" w:rsidRDefault="00000000" w:rsidRPr="00000000" w14:paraId="00000022">
            <w:pPr>
              <w:widowControl w:val="0"/>
              <w:spacing w:after="200" w:line="240" w:lineRule="auto"/>
              <w:ind w:left="0" w:firstLine="0"/>
              <w:jc w:val="center"/>
              <w:rPr>
                <w:i w:val="1"/>
              </w:rPr>
            </w:pPr>
            <w:r w:rsidDel="00000000" w:rsidR="00000000" w:rsidRPr="00000000">
              <w:rPr>
                <w:rtl w:val="0"/>
              </w:rPr>
            </w:r>
          </w:p>
          <w:p w:rsidR="00000000" w:rsidDel="00000000" w:rsidP="00000000" w:rsidRDefault="00000000" w:rsidRPr="00000000" w14:paraId="00000023">
            <w:pPr>
              <w:widowControl w:val="0"/>
              <w:spacing w:after="200" w:line="240" w:lineRule="auto"/>
              <w:ind w:left="0" w:firstLine="0"/>
              <w:jc w:val="center"/>
              <w:rPr>
                <w:i w:val="1"/>
              </w:rPr>
            </w:pPr>
            <w:r w:rsidDel="00000000" w:rsidR="00000000" w:rsidRPr="00000000">
              <w:rPr>
                <w:rtl w:val="0"/>
              </w:rPr>
            </w:r>
          </w:p>
          <w:p w:rsidR="00000000" w:rsidDel="00000000" w:rsidP="00000000" w:rsidRDefault="00000000" w:rsidRPr="00000000" w14:paraId="00000024">
            <w:pPr>
              <w:widowControl w:val="0"/>
              <w:spacing w:after="200" w:line="240" w:lineRule="auto"/>
              <w:ind w:left="0" w:firstLine="0"/>
              <w:jc w:val="center"/>
              <w:rPr>
                <w:rFonts w:ascii="Lexend Light" w:cs="Lexend Light" w:eastAsia="Lexend Light" w:hAnsi="Lexend Light"/>
                <w:i w:val="1"/>
                <w:sz w:val="20"/>
                <w:szCs w:val="20"/>
              </w:rPr>
            </w:pPr>
            <w:r w:rsidDel="00000000" w:rsidR="00000000" w:rsidRPr="00000000">
              <w:rPr>
                <w:i w:val="1"/>
                <w:rtl w:val="0"/>
              </w:rPr>
              <w:t xml:space="preserve">IMAGES from Image Library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pStyle w:val="Heading2"/>
              <w:rPr/>
            </w:pPr>
            <w:bookmarkStart w:colFirst="0" w:colLast="0" w:name="_472ful989hd8" w:id="4"/>
            <w:bookmarkEnd w:id="4"/>
            <w:r w:rsidDel="00000000" w:rsidR="00000000" w:rsidRPr="00000000">
              <w:rPr>
                <w:rtl w:val="0"/>
              </w:rPr>
              <w:t xml:space="preserve">Key Features</w:t>
            </w:r>
          </w:p>
          <w:p w:rsidR="00000000" w:rsidDel="00000000" w:rsidP="00000000" w:rsidRDefault="00000000" w:rsidRPr="00000000" w14:paraId="00000026">
            <w:pPr>
              <w:rPr/>
            </w:pPr>
            <w:r w:rsidDel="00000000" w:rsidR="00000000" w:rsidRPr="00000000">
              <w:rPr>
                <w:rtl w:val="0"/>
              </w:rPr>
              <w:t xml:space="preserve">Plug and Play</w:t>
            </w:r>
          </w:p>
          <w:p w:rsidR="00000000" w:rsidDel="00000000" w:rsidP="00000000" w:rsidRDefault="00000000" w:rsidRPr="00000000" w14:paraId="00000027">
            <w:pPr>
              <w:rPr/>
            </w:pPr>
            <w:r w:rsidDel="00000000" w:rsidR="00000000" w:rsidRPr="00000000">
              <w:rPr>
                <w:rtl w:val="0"/>
              </w:rPr>
              <w:t xml:space="preserve">2-way encrypted communication and (OTA) Over the Air Updates</w:t>
            </w:r>
          </w:p>
          <w:p w:rsidR="00000000" w:rsidDel="00000000" w:rsidP="00000000" w:rsidRDefault="00000000" w:rsidRPr="00000000" w14:paraId="00000028">
            <w:pPr>
              <w:rPr/>
            </w:pPr>
            <w:r w:rsidDel="00000000" w:rsidR="00000000" w:rsidRPr="00000000">
              <w:rPr>
                <w:rtl w:val="0"/>
              </w:rPr>
              <w:t xml:space="preserve">Lifetime Warranty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pStyle w:val="Heading2"/>
              <w:spacing w:line="240" w:lineRule="auto"/>
              <w:rPr/>
            </w:pPr>
            <w:bookmarkStart w:colFirst="0" w:colLast="0" w:name="_zc84wm6o3g0n" w:id="5"/>
            <w:bookmarkEnd w:id="5"/>
            <w:r w:rsidDel="00000000" w:rsidR="00000000" w:rsidRPr="00000000">
              <w:rPr>
                <w:rtl w:val="0"/>
              </w:rPr>
              <w:t xml:space="preserve">Operating Considerations</w:t>
            </w:r>
          </w:p>
          <w:p w:rsidR="00000000" w:rsidDel="00000000" w:rsidP="00000000" w:rsidRDefault="00000000" w:rsidRPr="00000000" w14:paraId="0000002A">
            <w:pPr>
              <w:spacing w:line="240" w:lineRule="auto"/>
              <w:rPr/>
            </w:pPr>
            <w:r w:rsidDel="00000000" w:rsidR="00000000" w:rsidRPr="00000000">
              <w:rPr>
                <w:rtl w:val="0"/>
              </w:rPr>
              <w:t xml:space="preserve">IP68 rated - Fully dust tight </w:t>
            </w:r>
          </w:p>
          <w:p w:rsidR="00000000" w:rsidDel="00000000" w:rsidP="00000000" w:rsidRDefault="00000000" w:rsidRPr="00000000" w14:paraId="0000002B">
            <w:pPr>
              <w:spacing w:line="240" w:lineRule="auto"/>
              <w:rPr>
                <w:rFonts w:ascii="Helvetica Neue" w:cs="Helvetica Neue" w:eastAsia="Helvetica Neue" w:hAnsi="Helvetica Neue"/>
              </w:rPr>
            </w:pPr>
            <w:r w:rsidDel="00000000" w:rsidR="00000000" w:rsidRPr="00000000">
              <w:rPr>
                <w:rtl w:val="0"/>
              </w:rPr>
              <w:t xml:space="preserve">Submersible underwater for extended periods without issue.</w:t>
            </w:r>
            <w:r w:rsidDel="00000000" w:rsidR="00000000" w:rsidRPr="00000000">
              <w:rPr>
                <w:rtl w:val="0"/>
              </w:rPr>
            </w:r>
          </w:p>
          <w:p w:rsidR="00000000" w:rsidDel="00000000" w:rsidP="00000000" w:rsidRDefault="00000000" w:rsidRPr="00000000" w14:paraId="0000002C">
            <w:pPr>
              <w:spacing w:after="0" w:line="240" w:lineRule="auto"/>
              <w:rPr/>
            </w:pPr>
            <w:r w:rsidDel="00000000" w:rsidR="00000000" w:rsidRPr="00000000">
              <w:rPr>
                <w:rtl w:val="0"/>
              </w:rPr>
              <w:t xml:space="preserve">Operating temperatures:  -40° to 85°C</w:t>
            </w:r>
          </w:p>
          <w:p w:rsidR="00000000" w:rsidDel="00000000" w:rsidP="00000000" w:rsidRDefault="00000000" w:rsidRPr="00000000" w14:paraId="0000002D">
            <w:pPr>
              <w:spacing w:line="240" w:lineRule="auto"/>
              <w:rPr>
                <w:rFonts w:ascii="Helvetica Neue" w:cs="Helvetica Neue" w:eastAsia="Helvetica Neue" w:hAnsi="Helvetica Neue"/>
              </w:rPr>
            </w:pPr>
            <w:r w:rsidDel="00000000" w:rsidR="00000000" w:rsidRPr="00000000">
              <w:rPr>
                <w:rtl w:val="0"/>
              </w:rPr>
            </w:r>
          </w:p>
        </w:tc>
      </w:tr>
    </w:tbl>
    <w:p w:rsidR="00000000" w:rsidDel="00000000" w:rsidP="00000000" w:rsidRDefault="00000000" w:rsidRPr="00000000" w14:paraId="0000002E">
      <w:pPr>
        <w:spacing w:line="240" w:lineRule="auto"/>
        <w:ind w:left="0" w:firstLine="0"/>
        <w:rPr>
          <w:rFonts w:ascii="Lexend Medium" w:cs="Lexend Medium" w:eastAsia="Lexend Medium" w:hAnsi="Lexend Medium"/>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4800600</wp:posOffset>
            </wp:positionH>
            <wp:positionV relativeFrom="paragraph">
              <wp:posOffset>352425</wp:posOffset>
            </wp:positionV>
            <wp:extent cx="661988" cy="806421"/>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7"/>
                    <a:srcRect b="-14290" l="-14457" r="-18072" t="-10903"/>
                    <a:stretch>
                      <a:fillRect/>
                    </a:stretch>
                  </pic:blipFill>
                  <pic:spPr>
                    <a:xfrm>
                      <a:off x="0" y="0"/>
                      <a:ext cx="661988" cy="806421"/>
                    </a:xfrm>
                    <a:prstGeom prst="rect"/>
                    <a:ln/>
                  </pic:spPr>
                </pic:pic>
              </a:graphicData>
            </a:graphic>
          </wp:anchor>
        </w:drawing>
      </w:r>
    </w:p>
    <w:tbl>
      <w:tblPr>
        <w:tblStyle w:val="Table4"/>
        <w:tblW w:w="8610.0" w:type="dxa"/>
        <w:jc w:val="left"/>
        <w:tblInd w:w="15.0" w:type="dxa"/>
        <w:tblBorders>
          <w:top w:color="efefef" w:space="0" w:sz="8" w:val="single"/>
          <w:left w:color="efefef" w:space="0" w:sz="8" w:val="single"/>
          <w:bottom w:color="efefef" w:space="0" w:sz="8" w:val="single"/>
          <w:right w:color="efefef" w:space="0" w:sz="8" w:val="single"/>
          <w:insideH w:color="efefef" w:space="0" w:sz="8" w:val="single"/>
          <w:insideV w:color="efefef" w:space="0" w:sz="8" w:val="single"/>
        </w:tblBorders>
        <w:tblLayout w:type="fixed"/>
        <w:tblLook w:val="0600"/>
      </w:tblPr>
      <w:tblGrid>
        <w:gridCol w:w="8610"/>
        <w:tblGridChange w:id="0">
          <w:tblGrid>
            <w:gridCol w:w="86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pStyle w:val="Heading1"/>
              <w:spacing w:after="200" w:before="0" w:line="240" w:lineRule="auto"/>
              <w:rPr>
                <w:rFonts w:ascii="Lexend Medium" w:cs="Lexend Medium" w:eastAsia="Lexend Medium" w:hAnsi="Lexend Medium"/>
                <w:b w:val="1"/>
                <w:sz w:val="32"/>
                <w:szCs w:val="32"/>
              </w:rPr>
            </w:pPr>
            <w:bookmarkStart w:colFirst="0" w:colLast="0" w:name="_nsgo3u7ht8vx" w:id="6"/>
            <w:bookmarkEnd w:id="6"/>
            <w:r w:rsidDel="00000000" w:rsidR="00000000" w:rsidRPr="00000000">
              <w:rPr>
                <w:rFonts w:ascii="Lexend Medium" w:cs="Lexend Medium" w:eastAsia="Lexend Medium" w:hAnsi="Lexend Medium"/>
                <w:b w:val="1"/>
                <w:sz w:val="32"/>
                <w:szCs w:val="32"/>
                <w:rtl w:val="0"/>
              </w:rPr>
              <w:t xml:space="preserve">Contact us today and discuss how remote temperature monitoring can help you.</w:t>
            </w:r>
          </w:p>
          <w:p w:rsidR="00000000" w:rsidDel="00000000" w:rsidP="00000000" w:rsidRDefault="00000000" w:rsidRPr="00000000" w14:paraId="00000030">
            <w:pPr>
              <w:widowControl w:val="0"/>
              <w:numPr>
                <w:ilvl w:val="0"/>
                <w:numId w:val="1"/>
              </w:numPr>
              <w:spacing w:line="240" w:lineRule="auto"/>
              <w:ind w:left="720" w:hanging="360"/>
            </w:pPr>
            <w:r w:rsidDel="00000000" w:rsidR="00000000" w:rsidRPr="00000000">
              <w:rPr>
                <w:rtl w:val="0"/>
              </w:rPr>
              <w:t xml:space="preserve">Contact Details/ logo etc (Partner badge from marketing resources)</w:t>
            </w:r>
            <w:r w:rsidDel="00000000" w:rsidR="00000000" w:rsidRPr="00000000">
              <w:rPr>
                <w:rtl w:val="0"/>
              </w:rPr>
            </w:r>
          </w:p>
        </w:tc>
      </w:tr>
    </w:tbl>
    <w:p w:rsidR="00000000" w:rsidDel="00000000" w:rsidP="00000000" w:rsidRDefault="00000000" w:rsidRPr="00000000" w14:paraId="00000031">
      <w:pPr>
        <w:pStyle w:val="Heading1"/>
        <w:spacing w:after="200" w:before="0" w:line="240" w:lineRule="auto"/>
        <w:rPr/>
      </w:pPr>
      <w:bookmarkStart w:colFirst="0" w:colLast="0" w:name="_v6yw55avvkcg" w:id="7"/>
      <w:bookmarkEnd w:id="7"/>
      <w:r w:rsidDel="00000000" w:rsidR="00000000" w:rsidRPr="00000000">
        <w:rPr>
          <w:rtl w:val="0"/>
        </w:rPr>
      </w:r>
    </w:p>
    <w:sectPr>
      <w:headerReference r:id="rId8" w:type="default"/>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Lexend Light">
    <w:embedRegular w:fontKey="{00000000-0000-0000-0000-000000000000}" r:id="rId1" w:subsetted="0"/>
    <w:embedBold w:fontKey="{00000000-0000-0000-0000-000000000000}" r:id="rId2" w:subsetted="0"/>
  </w:font>
  <w:font w:name="Arim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Lexend Medium">
    <w:embedRegular w:fontKey="{00000000-0000-0000-0000-000000000000}" r:id="rId7" w:subsetted="0"/>
    <w:embedBold w:fontKey="{00000000-0000-0000-0000-000000000000}" r:id="rId8" w:subsetted="0"/>
  </w:font>
  <w:font w:name="Helvetica Neue">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Lexend">
    <w:embedRegular w:fontKey="{00000000-0000-0000-0000-000000000000}" r:id="rId13" w:subsetted="0"/>
    <w:embedBold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spacing w:line="240" w:lineRule="auto"/>
      <w:ind w:left="141.7322834645671" w:firstLine="0"/>
      <w:jc w:val="center"/>
      <w:rPr>
        <w:rFonts w:ascii="Arimo" w:cs="Arimo" w:eastAsia="Arimo" w:hAnsi="Arimo"/>
      </w:rPr>
    </w:pPr>
    <w:r w:rsidDel="00000000" w:rsidR="00000000" w:rsidRPr="00000000">
      <w:rPr>
        <w:rtl w:val="0"/>
      </w:rPr>
      <w:t xml:space="preserve">Temperature Sensor</w:t>
    </w:r>
    <w:r w:rsidDel="00000000" w:rsidR="00000000" w:rsidRPr="00000000">
      <w:rPr>
        <w:rtl w:val="0"/>
      </w:rPr>
      <w:t xml:space="preserve"> Datasheet content blocks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exend Light" w:cs="Lexend Light" w:eastAsia="Lexend Light" w:hAnsi="Lexend Light"/>
        <w:lang w:val="en_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Pr>
    <w:rPr>
      <w:rFonts w:ascii="Lexend Medium" w:cs="Lexend Medium" w:eastAsia="Lexend Medium" w:hAnsi="Lexend Medium"/>
      <w:sz w:val="24"/>
      <w:szCs w:val="24"/>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1" Type="http://schemas.openxmlformats.org/officeDocument/2006/relationships/font" Target="fonts/HelveticaNeue-italic.ttf"/><Relationship Id="rId10" Type="http://schemas.openxmlformats.org/officeDocument/2006/relationships/font" Target="fonts/HelveticaNeue-bold.ttf"/><Relationship Id="rId13" Type="http://schemas.openxmlformats.org/officeDocument/2006/relationships/font" Target="fonts/Lexend-regular.ttf"/><Relationship Id="rId12" Type="http://schemas.openxmlformats.org/officeDocument/2006/relationships/font" Target="fonts/HelveticaNeue-boldItalic.ttf"/><Relationship Id="rId1" Type="http://schemas.openxmlformats.org/officeDocument/2006/relationships/font" Target="fonts/LexendLight-regular.ttf"/><Relationship Id="rId2" Type="http://schemas.openxmlformats.org/officeDocument/2006/relationships/font" Target="fonts/LexendLight-bold.ttf"/><Relationship Id="rId3" Type="http://schemas.openxmlformats.org/officeDocument/2006/relationships/font" Target="fonts/Arimo-regular.ttf"/><Relationship Id="rId4" Type="http://schemas.openxmlformats.org/officeDocument/2006/relationships/font" Target="fonts/Arimo-bold.ttf"/><Relationship Id="rId9" Type="http://schemas.openxmlformats.org/officeDocument/2006/relationships/font" Target="fonts/HelveticaNeue-regular.ttf"/><Relationship Id="rId14" Type="http://schemas.openxmlformats.org/officeDocument/2006/relationships/font" Target="fonts/Lexend-bold.ttf"/><Relationship Id="rId5" Type="http://schemas.openxmlformats.org/officeDocument/2006/relationships/font" Target="fonts/Arimo-italic.ttf"/><Relationship Id="rId6" Type="http://schemas.openxmlformats.org/officeDocument/2006/relationships/font" Target="fonts/Arimo-boldItalic.ttf"/><Relationship Id="rId7" Type="http://schemas.openxmlformats.org/officeDocument/2006/relationships/font" Target="fonts/LexendMedium-regular.ttf"/><Relationship Id="rId8" Type="http://schemas.openxmlformats.org/officeDocument/2006/relationships/font" Target="fonts/LexendMedium-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